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D0" w:rsidRDefault="00B571D0" w:rsidP="00B571D0">
      <w:pPr>
        <w:rPr>
          <w:noProof/>
          <w:color w:val="000000"/>
          <w:sz w:val="18"/>
          <w:szCs w:val="18"/>
        </w:rPr>
      </w:pPr>
    </w:p>
    <w:p w:rsidR="00B571D0" w:rsidRPr="00755F83" w:rsidRDefault="00B571D0" w:rsidP="00B571D0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B571D0" w:rsidRPr="000D4652" w:rsidTr="00D16127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1D0" w:rsidRPr="000D4652" w:rsidRDefault="00B571D0" w:rsidP="00D16127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B571D0" w:rsidRPr="000D4652" w:rsidTr="00D161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1D0" w:rsidRPr="000D4652" w:rsidRDefault="00B571D0" w:rsidP="00D161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1D0" w:rsidRPr="000D4652" w:rsidRDefault="00B571D0" w:rsidP="00D161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1D0" w:rsidRPr="000D4652" w:rsidRDefault="00B571D0" w:rsidP="00D16127">
            <w:pPr>
              <w:rPr>
                <w:color w:val="000000"/>
                <w:sz w:val="18"/>
                <w:szCs w:val="18"/>
              </w:rPr>
            </w:pPr>
          </w:p>
        </w:tc>
      </w:tr>
      <w:tr w:rsidR="00B571D0" w:rsidRPr="000D4652" w:rsidTr="00D161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1D0" w:rsidRPr="000D4652" w:rsidRDefault="00B571D0" w:rsidP="00D161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1D0" w:rsidRPr="000D4652" w:rsidRDefault="00B571D0" w:rsidP="00D161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1D0" w:rsidRPr="000D4652" w:rsidRDefault="00B571D0" w:rsidP="00D16127">
            <w:pPr>
              <w:rPr>
                <w:color w:val="000000"/>
                <w:sz w:val="18"/>
                <w:szCs w:val="18"/>
              </w:rPr>
            </w:pPr>
          </w:p>
        </w:tc>
      </w:tr>
      <w:tr w:rsidR="00B571D0" w:rsidRPr="000D4652" w:rsidTr="00D16127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1D0" w:rsidRPr="000D4652" w:rsidRDefault="00B571D0" w:rsidP="00D1612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71D0" w:rsidRPr="000D4652" w:rsidRDefault="00B571D0" w:rsidP="00D161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1D0" w:rsidRPr="000D4652" w:rsidRDefault="00B571D0" w:rsidP="00D16127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571D0" w:rsidRPr="000B40F3" w:rsidRDefault="00B571D0" w:rsidP="00B571D0">
      <w:pPr>
        <w:rPr>
          <w:b/>
          <w:sz w:val="16"/>
          <w:szCs w:val="16"/>
        </w:rPr>
      </w:pPr>
    </w:p>
    <w:p w:rsidR="00B571D0" w:rsidRPr="00EF39BD" w:rsidRDefault="00B571D0" w:rsidP="00B571D0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</w:t>
      </w:r>
      <w:bookmarkStart w:id="0" w:name="_GoBack"/>
      <w:bookmarkEnd w:id="0"/>
      <w:r w:rsidRPr="00621A35">
        <w:rPr>
          <w:b/>
          <w:sz w:val="18"/>
          <w:szCs w:val="18"/>
        </w:rPr>
        <w:t xml:space="preserve">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B571D0" w:rsidRPr="00EF39BD" w:rsidRDefault="00B571D0" w:rsidP="00B571D0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>
        <w:rPr>
          <w:sz w:val="20"/>
          <w:szCs w:val="20"/>
        </w:rPr>
        <w:tab/>
      </w:r>
      <w:r w:rsidR="004F1122" w:rsidRPr="004F1122">
        <w:rPr>
          <w:b/>
          <w:sz w:val="20"/>
          <w:szCs w:val="20"/>
        </w:rPr>
        <w:t>152</w:t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Pr="00EF39B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  <w:t xml:space="preserve">      </w:t>
      </w:r>
      <w:r w:rsidR="004F1122">
        <w:rPr>
          <w:b/>
          <w:sz w:val="20"/>
          <w:szCs w:val="20"/>
        </w:rPr>
        <w:t>12</w:t>
      </w:r>
      <w:r w:rsidRPr="00EF39BD">
        <w:rPr>
          <w:b/>
          <w:sz w:val="20"/>
          <w:szCs w:val="20"/>
        </w:rPr>
        <w:t xml:space="preserve"> </w:t>
      </w:r>
      <w:r w:rsidR="004F1122">
        <w:rPr>
          <w:b/>
          <w:sz w:val="20"/>
          <w:szCs w:val="20"/>
          <w:u w:val="single"/>
        </w:rPr>
        <w:t>/ 03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B571D0" w:rsidRPr="004C14A0" w:rsidRDefault="00B571D0" w:rsidP="00B571D0">
      <w:pPr>
        <w:jc w:val="both"/>
        <w:rPr>
          <w:sz w:val="16"/>
          <w:szCs w:val="16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D118F">
        <w:rPr>
          <w:b/>
          <w:sz w:val="20"/>
          <w:szCs w:val="20"/>
        </w:rPr>
        <w:t xml:space="preserve"> </w:t>
      </w:r>
      <w:r w:rsidRPr="004C14A0">
        <w:rPr>
          <w:sz w:val="16"/>
          <w:szCs w:val="16"/>
        </w:rPr>
        <w:t xml:space="preserve">4734 sayılı </w:t>
      </w:r>
      <w:proofErr w:type="spellStart"/>
      <w:proofErr w:type="gramStart"/>
      <w:r w:rsidRPr="004C14A0">
        <w:rPr>
          <w:sz w:val="16"/>
          <w:szCs w:val="16"/>
        </w:rPr>
        <w:t>KİK.nun</w:t>
      </w:r>
      <w:proofErr w:type="spellEnd"/>
      <w:proofErr w:type="gramEnd"/>
      <w:r w:rsidRPr="004C14A0">
        <w:rPr>
          <w:sz w:val="16"/>
          <w:szCs w:val="16"/>
        </w:rPr>
        <w:t xml:space="preserve"> 3. </w:t>
      </w:r>
      <w:proofErr w:type="spellStart"/>
      <w:r w:rsidRPr="004C14A0">
        <w:rPr>
          <w:sz w:val="16"/>
          <w:szCs w:val="16"/>
        </w:rPr>
        <w:t>Md.nin</w:t>
      </w:r>
      <w:proofErr w:type="spellEnd"/>
      <w:r w:rsidRPr="004C14A0"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4C14A0">
        <w:rPr>
          <w:sz w:val="16"/>
          <w:szCs w:val="16"/>
        </w:rPr>
        <w:t>Md.ne</w:t>
      </w:r>
      <w:proofErr w:type="spellEnd"/>
      <w:r w:rsidRPr="004C14A0">
        <w:rPr>
          <w:sz w:val="16"/>
          <w:szCs w:val="16"/>
        </w:rPr>
        <w:t xml:space="preserve"> göre</w:t>
      </w:r>
      <w:r w:rsidRPr="004C14A0">
        <w:rPr>
          <w:b/>
          <w:sz w:val="16"/>
          <w:szCs w:val="16"/>
        </w:rPr>
        <w:t xml:space="preserve"> </w:t>
      </w:r>
      <w:r w:rsidRPr="004C14A0">
        <w:rPr>
          <w:bCs/>
          <w:sz w:val="16"/>
          <w:szCs w:val="16"/>
        </w:rPr>
        <w:t xml:space="preserve">doğrudan temin </w:t>
      </w:r>
      <w:proofErr w:type="spellStart"/>
      <w:r w:rsidRPr="004C14A0">
        <w:rPr>
          <w:bCs/>
          <w:sz w:val="16"/>
          <w:szCs w:val="16"/>
        </w:rPr>
        <w:t>usûlü</w:t>
      </w:r>
      <w:proofErr w:type="spellEnd"/>
      <w:r w:rsidRPr="004C14A0">
        <w:rPr>
          <w:bCs/>
          <w:sz w:val="16"/>
          <w:szCs w:val="16"/>
        </w:rPr>
        <w:t xml:space="preserve"> ile </w:t>
      </w:r>
      <w:r w:rsidRPr="004C14A0">
        <w:rPr>
          <w:sz w:val="16"/>
          <w:szCs w:val="16"/>
        </w:rPr>
        <w:t>alımı yapılacak olan aşağıda cins ve miktarı yazılı malzemeler /hizmetler/ cihazlar için KDV Hariç tekliflerinizi en geç</w:t>
      </w:r>
      <w:r w:rsidRPr="004C14A0">
        <w:rPr>
          <w:b/>
          <w:color w:val="0000FF"/>
          <w:sz w:val="16"/>
          <w:szCs w:val="16"/>
        </w:rPr>
        <w:t xml:space="preserve"> 20 </w:t>
      </w:r>
      <w:r w:rsidRPr="004C14A0">
        <w:rPr>
          <w:b/>
          <w:bCs/>
          <w:color w:val="0033CC"/>
          <w:sz w:val="16"/>
          <w:szCs w:val="16"/>
        </w:rPr>
        <w:t>/ 03  / 2020</w:t>
      </w:r>
      <w:r w:rsidRPr="004C14A0">
        <w:rPr>
          <w:color w:val="0033CC"/>
          <w:sz w:val="16"/>
          <w:szCs w:val="16"/>
        </w:rPr>
        <w:t xml:space="preserve"> </w:t>
      </w:r>
      <w:r w:rsidRPr="004C14A0">
        <w:rPr>
          <w:sz w:val="16"/>
          <w:szCs w:val="16"/>
        </w:rPr>
        <w:t>tarih ve saat.</w:t>
      </w:r>
      <w:r w:rsidRPr="004C14A0">
        <w:rPr>
          <w:b/>
          <w:bCs/>
          <w:color w:val="0033CC"/>
          <w:sz w:val="16"/>
          <w:szCs w:val="16"/>
        </w:rPr>
        <w:t>16.30’a</w:t>
      </w:r>
      <w:r w:rsidRPr="004C14A0"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4C14A0">
        <w:rPr>
          <w:sz w:val="16"/>
          <w:szCs w:val="16"/>
        </w:rPr>
        <w:t>Satınalma</w:t>
      </w:r>
      <w:proofErr w:type="spellEnd"/>
      <w:r w:rsidRPr="004C14A0">
        <w:rPr>
          <w:sz w:val="16"/>
          <w:szCs w:val="16"/>
        </w:rPr>
        <w:t xml:space="preserve"> Birimine vermenizi rica ederim.</w:t>
      </w:r>
    </w:p>
    <w:p w:rsidR="00B571D0" w:rsidRPr="00813284" w:rsidRDefault="00B571D0" w:rsidP="00B571D0">
      <w:pPr>
        <w:ind w:left="6192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>Ali KANBER</w:t>
      </w:r>
    </w:p>
    <w:p w:rsidR="00B571D0" w:rsidRPr="00813284" w:rsidRDefault="00B571D0" w:rsidP="00B571D0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Şube Müdürü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560"/>
        <w:gridCol w:w="5245"/>
        <w:gridCol w:w="1275"/>
        <w:gridCol w:w="1276"/>
        <w:gridCol w:w="1134"/>
      </w:tblGrid>
      <w:tr w:rsidR="00B571D0" w:rsidRPr="000D27FD" w:rsidTr="00D16127">
        <w:trPr>
          <w:trHeight w:val="20"/>
        </w:trPr>
        <w:tc>
          <w:tcPr>
            <w:tcW w:w="398" w:type="dxa"/>
            <w:vAlign w:val="center"/>
          </w:tcPr>
          <w:p w:rsidR="00B571D0" w:rsidRPr="000D27FD" w:rsidRDefault="00B571D0" w:rsidP="00D16127">
            <w:pPr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S.N</w:t>
            </w:r>
          </w:p>
        </w:tc>
        <w:tc>
          <w:tcPr>
            <w:tcW w:w="1560" w:type="dxa"/>
            <w:vAlign w:val="center"/>
          </w:tcPr>
          <w:p w:rsidR="00B571D0" w:rsidRPr="000D27FD" w:rsidRDefault="00B571D0" w:rsidP="00D161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MİKT.</w:t>
            </w:r>
          </w:p>
        </w:tc>
        <w:tc>
          <w:tcPr>
            <w:tcW w:w="5245" w:type="dxa"/>
            <w:vAlign w:val="center"/>
          </w:tcPr>
          <w:p w:rsidR="00B571D0" w:rsidRPr="000D27FD" w:rsidRDefault="00B571D0" w:rsidP="00D16127">
            <w:pPr>
              <w:pStyle w:val="Balk2"/>
              <w:rPr>
                <w:sz w:val="16"/>
                <w:szCs w:val="16"/>
              </w:rPr>
            </w:pPr>
            <w:r w:rsidRPr="000D27FD">
              <w:rPr>
                <w:sz w:val="16"/>
                <w:szCs w:val="16"/>
              </w:rPr>
              <w:t>MALIN/HİZMETİN CİNSİ</w:t>
            </w:r>
          </w:p>
        </w:tc>
        <w:tc>
          <w:tcPr>
            <w:tcW w:w="1275" w:type="dxa"/>
            <w:vAlign w:val="center"/>
          </w:tcPr>
          <w:p w:rsidR="00B571D0" w:rsidRPr="000D27FD" w:rsidRDefault="00B571D0" w:rsidP="00D161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BİRİM FİYATI</w:t>
            </w:r>
          </w:p>
        </w:tc>
        <w:tc>
          <w:tcPr>
            <w:tcW w:w="1276" w:type="dxa"/>
          </w:tcPr>
          <w:p w:rsidR="00B571D0" w:rsidRPr="000D27FD" w:rsidRDefault="00B571D0" w:rsidP="00D161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B571D0" w:rsidRPr="000D27FD" w:rsidRDefault="00B571D0" w:rsidP="00D16127">
            <w:pPr>
              <w:jc w:val="center"/>
              <w:rPr>
                <w:b/>
                <w:sz w:val="16"/>
                <w:szCs w:val="16"/>
              </w:rPr>
            </w:pPr>
            <w:r w:rsidRPr="000D27FD">
              <w:rPr>
                <w:b/>
                <w:sz w:val="16"/>
                <w:szCs w:val="16"/>
              </w:rPr>
              <w:t>KDV %</w:t>
            </w:r>
          </w:p>
        </w:tc>
      </w:tr>
      <w:tr w:rsidR="00B571D0" w:rsidRPr="000D27FD" w:rsidTr="00D16127">
        <w:trPr>
          <w:trHeight w:val="20"/>
        </w:trPr>
        <w:tc>
          <w:tcPr>
            <w:tcW w:w="398" w:type="dxa"/>
            <w:vAlign w:val="center"/>
          </w:tcPr>
          <w:p w:rsidR="00B571D0" w:rsidRPr="000D27FD" w:rsidRDefault="00B571D0" w:rsidP="00D16127">
            <w:pPr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B571D0" w:rsidRPr="000D27FD" w:rsidRDefault="00B571D0" w:rsidP="00D161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B571D0" w:rsidRPr="000D27FD" w:rsidRDefault="00B571D0" w:rsidP="00D16127">
            <w:pPr>
              <w:pStyle w:val="Balk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BİRİNCİ GRUP</w:t>
            </w:r>
          </w:p>
        </w:tc>
        <w:tc>
          <w:tcPr>
            <w:tcW w:w="1275" w:type="dxa"/>
            <w:vAlign w:val="center"/>
          </w:tcPr>
          <w:p w:rsidR="00B571D0" w:rsidRPr="000D27FD" w:rsidRDefault="00B571D0" w:rsidP="00D161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0D27FD" w:rsidRDefault="00B571D0" w:rsidP="00D1612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0D27FD" w:rsidRDefault="00B571D0" w:rsidP="00D1612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3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RNA İzolasyon kiti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cDNA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Reverse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transcriptase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TaqMan</w:t>
            </w:r>
            <w:proofErr w:type="spellEnd"/>
            <w:r w:rsidRPr="0034675D">
              <w:rPr>
                <w:sz w:val="16"/>
                <w:szCs w:val="16"/>
              </w:rPr>
              <w:t xml:space="preserve"> Gene </w:t>
            </w:r>
            <w:proofErr w:type="spellStart"/>
            <w:r w:rsidRPr="0034675D">
              <w:rPr>
                <w:sz w:val="16"/>
                <w:szCs w:val="16"/>
              </w:rPr>
              <w:t>Expression</w:t>
            </w:r>
            <w:proofErr w:type="spellEnd"/>
            <w:r w:rsidRPr="0034675D">
              <w:rPr>
                <w:sz w:val="16"/>
                <w:szCs w:val="16"/>
              </w:rPr>
              <w:t xml:space="preserve"> Master </w:t>
            </w:r>
            <w:proofErr w:type="spellStart"/>
            <w:r w:rsidRPr="0034675D">
              <w:rPr>
                <w:sz w:val="16"/>
                <w:szCs w:val="16"/>
              </w:rPr>
              <w:t>Mix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Taq</w:t>
            </w:r>
            <w:proofErr w:type="spellEnd"/>
            <w:r w:rsidRPr="0034675D">
              <w:rPr>
                <w:sz w:val="16"/>
                <w:szCs w:val="16"/>
              </w:rPr>
              <w:t xml:space="preserve"> Man Gene </w:t>
            </w:r>
            <w:proofErr w:type="spellStart"/>
            <w:r w:rsidRPr="0034675D">
              <w:rPr>
                <w:sz w:val="16"/>
                <w:szCs w:val="16"/>
              </w:rPr>
              <w:t>Expression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Assay</w:t>
            </w:r>
            <w:proofErr w:type="spellEnd"/>
            <w:r w:rsidRPr="0034675D">
              <w:rPr>
                <w:sz w:val="16"/>
                <w:szCs w:val="16"/>
              </w:rPr>
              <w:t xml:space="preserve"> ACTB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Taq</w:t>
            </w:r>
            <w:proofErr w:type="spellEnd"/>
            <w:r w:rsidRPr="0034675D">
              <w:rPr>
                <w:sz w:val="16"/>
                <w:szCs w:val="16"/>
              </w:rPr>
              <w:t xml:space="preserve"> Man Gene </w:t>
            </w:r>
            <w:proofErr w:type="spellStart"/>
            <w:r w:rsidRPr="0034675D">
              <w:rPr>
                <w:sz w:val="16"/>
                <w:szCs w:val="16"/>
              </w:rPr>
              <w:t>Expression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Assay</w:t>
            </w:r>
            <w:proofErr w:type="spellEnd"/>
            <w:r w:rsidRPr="0034675D">
              <w:rPr>
                <w:sz w:val="16"/>
                <w:szCs w:val="16"/>
              </w:rPr>
              <w:t xml:space="preserve"> NRF-2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Taq</w:t>
            </w:r>
            <w:proofErr w:type="spellEnd"/>
            <w:r w:rsidRPr="0034675D">
              <w:rPr>
                <w:sz w:val="16"/>
                <w:szCs w:val="16"/>
              </w:rPr>
              <w:t xml:space="preserve"> Man Gene </w:t>
            </w:r>
            <w:proofErr w:type="spellStart"/>
            <w:r w:rsidRPr="0034675D">
              <w:rPr>
                <w:sz w:val="16"/>
                <w:szCs w:val="16"/>
              </w:rPr>
              <w:t>Expression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Assay</w:t>
            </w:r>
            <w:proofErr w:type="spellEnd"/>
            <w:r w:rsidRPr="0034675D">
              <w:rPr>
                <w:sz w:val="16"/>
                <w:szCs w:val="16"/>
              </w:rPr>
              <w:t xml:space="preserve"> CTGF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B571D0" w:rsidRPr="004C14A0" w:rsidRDefault="00B571D0" w:rsidP="00D1612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C14A0">
              <w:rPr>
                <w:b/>
                <w:sz w:val="16"/>
                <w:szCs w:val="16"/>
              </w:rPr>
              <w:t>İKİNCİ GRUP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Taq</w:t>
            </w:r>
            <w:proofErr w:type="spellEnd"/>
            <w:r w:rsidRPr="0034675D">
              <w:rPr>
                <w:sz w:val="16"/>
                <w:szCs w:val="16"/>
              </w:rPr>
              <w:t xml:space="preserve"> Man Gene </w:t>
            </w:r>
            <w:proofErr w:type="spellStart"/>
            <w:r w:rsidRPr="0034675D">
              <w:rPr>
                <w:sz w:val="16"/>
                <w:szCs w:val="16"/>
              </w:rPr>
              <w:t>Expression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Assay</w:t>
            </w:r>
            <w:proofErr w:type="spellEnd"/>
            <w:r w:rsidRPr="0034675D">
              <w:rPr>
                <w:sz w:val="16"/>
                <w:szCs w:val="16"/>
              </w:rPr>
              <w:t xml:space="preserve"> TGF-B1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Taq</w:t>
            </w:r>
            <w:proofErr w:type="spellEnd"/>
            <w:r w:rsidRPr="0034675D">
              <w:rPr>
                <w:sz w:val="16"/>
                <w:szCs w:val="16"/>
              </w:rPr>
              <w:t xml:space="preserve"> Man Gene </w:t>
            </w:r>
            <w:proofErr w:type="spellStart"/>
            <w:r w:rsidRPr="0034675D">
              <w:rPr>
                <w:sz w:val="16"/>
                <w:szCs w:val="16"/>
              </w:rPr>
              <w:t>Expression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Assay</w:t>
            </w:r>
            <w:proofErr w:type="spellEnd"/>
            <w:r w:rsidRPr="0034675D">
              <w:rPr>
                <w:sz w:val="16"/>
                <w:szCs w:val="16"/>
              </w:rPr>
              <w:t xml:space="preserve"> TNF-Alfa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Taq</w:t>
            </w:r>
            <w:proofErr w:type="spellEnd"/>
            <w:r w:rsidRPr="0034675D">
              <w:rPr>
                <w:sz w:val="16"/>
                <w:szCs w:val="16"/>
              </w:rPr>
              <w:t xml:space="preserve"> Man Gene </w:t>
            </w:r>
            <w:proofErr w:type="spellStart"/>
            <w:r w:rsidRPr="0034675D">
              <w:rPr>
                <w:sz w:val="16"/>
                <w:szCs w:val="16"/>
              </w:rPr>
              <w:t>Expression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Assay</w:t>
            </w:r>
            <w:proofErr w:type="spellEnd"/>
            <w:r w:rsidRPr="0034675D">
              <w:rPr>
                <w:sz w:val="16"/>
                <w:szCs w:val="16"/>
              </w:rPr>
              <w:t xml:space="preserve"> IL-6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DNA-RNA </w:t>
            </w:r>
            <w:proofErr w:type="spellStart"/>
            <w:r w:rsidRPr="0034675D">
              <w:rPr>
                <w:sz w:val="16"/>
                <w:szCs w:val="16"/>
              </w:rPr>
              <w:t>Free</w:t>
            </w:r>
            <w:proofErr w:type="spellEnd"/>
            <w:r w:rsidRPr="0034675D">
              <w:rPr>
                <w:sz w:val="16"/>
                <w:szCs w:val="16"/>
              </w:rPr>
              <w:t xml:space="preserve"> su (</w:t>
            </w:r>
            <w:proofErr w:type="spellStart"/>
            <w:r w:rsidRPr="0034675D">
              <w:rPr>
                <w:sz w:val="16"/>
                <w:szCs w:val="16"/>
              </w:rPr>
              <w:t>Water</w:t>
            </w:r>
            <w:proofErr w:type="spellEnd"/>
            <w:r w:rsidRPr="0034675D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2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Optical 96 </w:t>
            </w:r>
            <w:proofErr w:type="spellStart"/>
            <w:r w:rsidRPr="0034675D">
              <w:rPr>
                <w:sz w:val="16"/>
                <w:szCs w:val="16"/>
              </w:rPr>
              <w:t>well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reaction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fast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plate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Trizol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Reagent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Akrilamid</w:t>
            </w:r>
            <w:proofErr w:type="spellEnd"/>
            <w:r w:rsidRPr="0034675D">
              <w:rPr>
                <w:sz w:val="16"/>
                <w:szCs w:val="16"/>
              </w:rPr>
              <w:t>/</w:t>
            </w:r>
            <w:proofErr w:type="spellStart"/>
            <w:r w:rsidRPr="0034675D">
              <w:rPr>
                <w:sz w:val="16"/>
                <w:szCs w:val="16"/>
              </w:rPr>
              <w:t>Bis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akrilamid</w:t>
            </w:r>
            <w:proofErr w:type="spellEnd"/>
            <w:r w:rsidRPr="0034675D">
              <w:rPr>
                <w:sz w:val="16"/>
                <w:szCs w:val="16"/>
              </w:rPr>
              <w:t xml:space="preserve"> 29:1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Actin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Antibody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NRF-2 </w:t>
            </w:r>
            <w:proofErr w:type="spellStart"/>
            <w:r w:rsidRPr="0034675D">
              <w:rPr>
                <w:sz w:val="16"/>
                <w:szCs w:val="16"/>
              </w:rPr>
              <w:t>Antibody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CTGF </w:t>
            </w:r>
            <w:proofErr w:type="spellStart"/>
            <w:r w:rsidRPr="0034675D">
              <w:rPr>
                <w:sz w:val="16"/>
                <w:szCs w:val="16"/>
              </w:rPr>
              <w:t>Antibody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17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TGF-B1 </w:t>
            </w:r>
            <w:proofErr w:type="spellStart"/>
            <w:r w:rsidRPr="0034675D">
              <w:rPr>
                <w:sz w:val="16"/>
                <w:szCs w:val="16"/>
              </w:rPr>
              <w:t>Antibody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TNF-Alfa </w:t>
            </w:r>
            <w:proofErr w:type="spellStart"/>
            <w:r w:rsidRPr="0034675D">
              <w:rPr>
                <w:sz w:val="16"/>
                <w:szCs w:val="16"/>
              </w:rPr>
              <w:t>Antibody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IL-6 </w:t>
            </w:r>
            <w:proofErr w:type="spellStart"/>
            <w:r w:rsidRPr="0034675D">
              <w:rPr>
                <w:sz w:val="16"/>
                <w:szCs w:val="16"/>
              </w:rPr>
              <w:t>Antibody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3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Sekonder</w:t>
            </w:r>
            <w:proofErr w:type="spellEnd"/>
            <w:r w:rsidRPr="0034675D">
              <w:rPr>
                <w:sz w:val="16"/>
                <w:szCs w:val="16"/>
              </w:rPr>
              <w:t xml:space="preserve"> Antikor (Fareden elde edilen </w:t>
            </w:r>
            <w:proofErr w:type="spellStart"/>
            <w:r w:rsidRPr="0034675D">
              <w:rPr>
                <w:sz w:val="16"/>
                <w:szCs w:val="16"/>
              </w:rPr>
              <w:t>primere</w:t>
            </w:r>
            <w:proofErr w:type="spellEnd"/>
            <w:r w:rsidRPr="0034675D">
              <w:rPr>
                <w:sz w:val="16"/>
                <w:szCs w:val="16"/>
              </w:rPr>
              <w:t xml:space="preserve"> karşı)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ECL western </w:t>
            </w:r>
            <w:proofErr w:type="spellStart"/>
            <w:r w:rsidRPr="0034675D">
              <w:rPr>
                <w:sz w:val="16"/>
                <w:szCs w:val="16"/>
              </w:rPr>
              <w:t>Blotting</w:t>
            </w:r>
            <w:proofErr w:type="spellEnd"/>
            <w:r w:rsidRPr="0034675D">
              <w:rPr>
                <w:sz w:val="16"/>
                <w:szCs w:val="16"/>
              </w:rPr>
              <w:t xml:space="preserve"> boya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22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10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4675D">
              <w:rPr>
                <w:sz w:val="16"/>
                <w:szCs w:val="16"/>
              </w:rPr>
              <w:t>Nitril</w:t>
            </w:r>
            <w:proofErr w:type="spellEnd"/>
            <w:r w:rsidRPr="0034675D">
              <w:rPr>
                <w:sz w:val="16"/>
                <w:szCs w:val="16"/>
              </w:rPr>
              <w:t xml:space="preserve"> Cerrahi eldiven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23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3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1,5 ml kilitli kapaklı tüp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24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5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Steril </w:t>
            </w:r>
            <w:proofErr w:type="spellStart"/>
            <w:r w:rsidRPr="0034675D">
              <w:rPr>
                <w:sz w:val="16"/>
                <w:szCs w:val="16"/>
              </w:rPr>
              <w:t>filitreli</w:t>
            </w:r>
            <w:proofErr w:type="spellEnd"/>
            <w:r w:rsidRPr="0034675D">
              <w:rPr>
                <w:sz w:val="16"/>
                <w:szCs w:val="16"/>
              </w:rPr>
              <w:t xml:space="preserve"> 10 ML pipet ucu 96'lık </w:t>
            </w:r>
            <w:proofErr w:type="spellStart"/>
            <w:r w:rsidRPr="0034675D">
              <w:rPr>
                <w:sz w:val="16"/>
                <w:szCs w:val="16"/>
              </w:rPr>
              <w:t>Rack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25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5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Steril </w:t>
            </w:r>
            <w:proofErr w:type="spellStart"/>
            <w:r w:rsidRPr="0034675D">
              <w:rPr>
                <w:sz w:val="16"/>
                <w:szCs w:val="16"/>
              </w:rPr>
              <w:t>Filitreli</w:t>
            </w:r>
            <w:proofErr w:type="spellEnd"/>
            <w:r w:rsidRPr="0034675D">
              <w:rPr>
                <w:sz w:val="16"/>
                <w:szCs w:val="16"/>
              </w:rPr>
              <w:t xml:space="preserve"> 20 ML pipet ucu 96'lık </w:t>
            </w:r>
            <w:proofErr w:type="spellStart"/>
            <w:r w:rsidRPr="0034675D">
              <w:rPr>
                <w:sz w:val="16"/>
                <w:szCs w:val="16"/>
              </w:rPr>
              <w:t>Rack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26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5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Steril </w:t>
            </w:r>
            <w:proofErr w:type="spellStart"/>
            <w:r w:rsidRPr="0034675D">
              <w:rPr>
                <w:sz w:val="16"/>
                <w:szCs w:val="16"/>
              </w:rPr>
              <w:t>Filitreli</w:t>
            </w:r>
            <w:proofErr w:type="spellEnd"/>
            <w:r w:rsidRPr="0034675D">
              <w:rPr>
                <w:sz w:val="16"/>
                <w:szCs w:val="16"/>
              </w:rPr>
              <w:t xml:space="preserve"> 100 ML pipet ucu 96'lık </w:t>
            </w:r>
            <w:proofErr w:type="spellStart"/>
            <w:r w:rsidRPr="0034675D">
              <w:rPr>
                <w:sz w:val="16"/>
                <w:szCs w:val="16"/>
              </w:rPr>
              <w:t>Rack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27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5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Steril </w:t>
            </w:r>
            <w:proofErr w:type="spellStart"/>
            <w:r w:rsidRPr="0034675D">
              <w:rPr>
                <w:sz w:val="16"/>
                <w:szCs w:val="16"/>
              </w:rPr>
              <w:t>Filitreli</w:t>
            </w:r>
            <w:proofErr w:type="spellEnd"/>
            <w:r w:rsidRPr="0034675D">
              <w:rPr>
                <w:sz w:val="16"/>
                <w:szCs w:val="16"/>
              </w:rPr>
              <w:t xml:space="preserve"> 200 ML pipet ucu 96'lık </w:t>
            </w:r>
            <w:proofErr w:type="spellStart"/>
            <w:r w:rsidRPr="0034675D">
              <w:rPr>
                <w:sz w:val="16"/>
                <w:szCs w:val="16"/>
              </w:rPr>
              <w:t>Rack</w:t>
            </w:r>
            <w:proofErr w:type="spellEnd"/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50 </w:t>
            </w:r>
            <w:proofErr w:type="spellStart"/>
            <w:r w:rsidRPr="0034675D">
              <w:rPr>
                <w:sz w:val="16"/>
                <w:szCs w:val="16"/>
              </w:rPr>
              <w:t>ML'lik</w:t>
            </w:r>
            <w:proofErr w:type="spellEnd"/>
            <w:r w:rsidRPr="0034675D">
              <w:rPr>
                <w:sz w:val="16"/>
                <w:szCs w:val="16"/>
              </w:rPr>
              <w:t xml:space="preserve"> </w:t>
            </w:r>
            <w:proofErr w:type="spellStart"/>
            <w:r w:rsidRPr="0034675D">
              <w:rPr>
                <w:sz w:val="16"/>
                <w:szCs w:val="16"/>
              </w:rPr>
              <w:t>falkon</w:t>
            </w:r>
            <w:proofErr w:type="spellEnd"/>
            <w:r w:rsidRPr="0034675D">
              <w:rPr>
                <w:sz w:val="16"/>
                <w:szCs w:val="16"/>
              </w:rPr>
              <w:t xml:space="preserve"> tüp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29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Karbon </w:t>
            </w:r>
            <w:proofErr w:type="spellStart"/>
            <w:r w:rsidRPr="0034675D">
              <w:rPr>
                <w:sz w:val="16"/>
                <w:szCs w:val="16"/>
              </w:rPr>
              <w:t>Tetra</w:t>
            </w:r>
            <w:proofErr w:type="spellEnd"/>
            <w:r w:rsidRPr="0034675D">
              <w:rPr>
                <w:sz w:val="16"/>
                <w:szCs w:val="16"/>
              </w:rPr>
              <w:t xml:space="preserve"> Klorür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30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>80 adet</w:t>
            </w:r>
          </w:p>
        </w:tc>
        <w:tc>
          <w:tcPr>
            <w:tcW w:w="5245" w:type="dxa"/>
          </w:tcPr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sz w:val="16"/>
                <w:szCs w:val="16"/>
              </w:rPr>
              <w:t xml:space="preserve">Deney hayvanı Erkek </w:t>
            </w:r>
            <w:proofErr w:type="spellStart"/>
            <w:r w:rsidRPr="0034675D">
              <w:rPr>
                <w:sz w:val="16"/>
                <w:szCs w:val="16"/>
              </w:rPr>
              <w:t>Swiss</w:t>
            </w:r>
            <w:proofErr w:type="spellEnd"/>
            <w:r w:rsidRPr="0034675D">
              <w:rPr>
                <w:sz w:val="16"/>
                <w:szCs w:val="16"/>
              </w:rPr>
              <w:t xml:space="preserve"> Albino fare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8C4BD2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C4BD2">
              <w:rPr>
                <w:sz w:val="16"/>
                <w:szCs w:val="16"/>
              </w:rPr>
              <w:t>SOD, CAT, ALT, AST ÖLÇÜMLERİ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32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8C4BD2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C4BD2">
              <w:rPr>
                <w:sz w:val="16"/>
                <w:szCs w:val="16"/>
              </w:rPr>
              <w:t>COLLAGEN IV VE LAMİNİN ANTİKORU İMMÜNHİSTOKİMYA BOYAMASI VE DOKU TAKİBİ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  <w:r w:rsidRPr="0034675D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adet</w:t>
            </w:r>
          </w:p>
        </w:tc>
        <w:tc>
          <w:tcPr>
            <w:tcW w:w="5245" w:type="dxa"/>
          </w:tcPr>
          <w:p w:rsidR="00B571D0" w:rsidRPr="008C4BD2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C4BD2">
              <w:rPr>
                <w:sz w:val="16"/>
                <w:szCs w:val="16"/>
              </w:rPr>
              <w:t>STEP ONE PLUS RT PCR</w:t>
            </w:r>
            <w:r>
              <w:rPr>
                <w:sz w:val="16"/>
                <w:szCs w:val="16"/>
              </w:rPr>
              <w:t xml:space="preserve"> </w:t>
            </w:r>
            <w:r w:rsidRPr="008C4BD2">
              <w:rPr>
                <w:sz w:val="16"/>
                <w:szCs w:val="16"/>
              </w:rPr>
              <w:t>CİHAZININ KALİBRASYONU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  <w:tr w:rsidR="00B571D0" w:rsidRPr="0034675D" w:rsidTr="00D16127">
        <w:trPr>
          <w:trHeight w:val="57"/>
        </w:trPr>
        <w:tc>
          <w:tcPr>
            <w:tcW w:w="398" w:type="dxa"/>
            <w:vAlign w:val="center"/>
          </w:tcPr>
          <w:p w:rsidR="00B571D0" w:rsidRPr="0034675D" w:rsidRDefault="00B571D0" w:rsidP="00D1612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</w:tcPr>
          <w:p w:rsidR="00B571D0" w:rsidRPr="0034675D" w:rsidRDefault="00B571D0" w:rsidP="00D161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B571D0" w:rsidRPr="0034675D" w:rsidRDefault="00B571D0" w:rsidP="00D16127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34675D">
              <w:rPr>
                <w:b/>
                <w:sz w:val="16"/>
                <w:szCs w:val="16"/>
              </w:rPr>
              <w:t>Not:Teknik</w:t>
            </w:r>
            <w:proofErr w:type="spellEnd"/>
            <w:proofErr w:type="gramEnd"/>
            <w:r w:rsidRPr="0034675D">
              <w:rPr>
                <w:b/>
                <w:sz w:val="16"/>
                <w:szCs w:val="16"/>
              </w:rPr>
              <w:t xml:space="preserve"> Şartnamesi vardır.</w:t>
            </w:r>
          </w:p>
          <w:p w:rsidR="00B571D0" w:rsidRPr="0034675D" w:rsidRDefault="00B571D0" w:rsidP="00D161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4675D">
              <w:rPr>
                <w:b/>
                <w:sz w:val="16"/>
                <w:szCs w:val="16"/>
              </w:rPr>
              <w:t xml:space="preserve">Şartnameler </w:t>
            </w:r>
            <w:r w:rsidRPr="0034675D">
              <w:rPr>
                <w:b/>
                <w:color w:val="FF0000"/>
                <w:sz w:val="16"/>
                <w:szCs w:val="16"/>
              </w:rPr>
              <w:t>0 222 239 37 50 /5527</w:t>
            </w:r>
            <w:r w:rsidRPr="0034675D">
              <w:rPr>
                <w:b/>
                <w:sz w:val="16"/>
                <w:szCs w:val="16"/>
              </w:rPr>
              <w:t xml:space="preserve"> ‘den temin edebilirsiniz</w:t>
            </w:r>
          </w:p>
        </w:tc>
        <w:tc>
          <w:tcPr>
            <w:tcW w:w="1275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571D0" w:rsidRPr="0034675D" w:rsidRDefault="00B571D0" w:rsidP="00D16127">
            <w:pPr>
              <w:rPr>
                <w:sz w:val="16"/>
                <w:szCs w:val="16"/>
              </w:rPr>
            </w:pPr>
          </w:p>
        </w:tc>
      </w:tr>
    </w:tbl>
    <w:p w:rsidR="00B571D0" w:rsidRPr="0034675D" w:rsidRDefault="00B571D0" w:rsidP="00B571D0">
      <w:pPr>
        <w:rPr>
          <w:sz w:val="16"/>
          <w:szCs w:val="16"/>
        </w:rPr>
      </w:pPr>
      <w:r w:rsidRPr="0034675D">
        <w:rPr>
          <w:b/>
          <w:bCs/>
          <w:sz w:val="16"/>
          <w:szCs w:val="16"/>
        </w:rPr>
        <w:t xml:space="preserve">NOTLAR: </w:t>
      </w:r>
      <w:r w:rsidRPr="0034675D">
        <w:rPr>
          <w:b/>
          <w:bCs/>
          <w:color w:val="FF0000"/>
          <w:sz w:val="16"/>
          <w:szCs w:val="16"/>
        </w:rPr>
        <w:t xml:space="preserve">2019 / </w:t>
      </w:r>
      <w:proofErr w:type="gramStart"/>
      <w:r w:rsidRPr="0034675D">
        <w:rPr>
          <w:b/>
          <w:bCs/>
          <w:color w:val="FF0000"/>
          <w:sz w:val="16"/>
          <w:szCs w:val="16"/>
        </w:rPr>
        <w:t xml:space="preserve">19057  </w:t>
      </w:r>
      <w:r w:rsidRPr="0034675D">
        <w:rPr>
          <w:sz w:val="16"/>
          <w:szCs w:val="16"/>
        </w:rPr>
        <w:t>kod</w:t>
      </w:r>
      <w:proofErr w:type="gramEnd"/>
      <w:r w:rsidRPr="0034675D">
        <w:rPr>
          <w:sz w:val="16"/>
          <w:szCs w:val="16"/>
        </w:rPr>
        <w:t xml:space="preserve"> </w:t>
      </w:r>
      <w:proofErr w:type="spellStart"/>
      <w:r w:rsidRPr="0034675D">
        <w:rPr>
          <w:sz w:val="16"/>
          <w:szCs w:val="16"/>
        </w:rPr>
        <w:t>nolu</w:t>
      </w:r>
      <w:proofErr w:type="spellEnd"/>
      <w:r w:rsidRPr="0034675D">
        <w:rPr>
          <w:sz w:val="16"/>
          <w:szCs w:val="16"/>
        </w:rPr>
        <w:t xml:space="preserve"> proje için, teklifler </w:t>
      </w:r>
      <w:r w:rsidRPr="0034675D">
        <w:rPr>
          <w:b/>
          <w:bCs/>
          <w:color w:val="FF00FF"/>
          <w:sz w:val="16"/>
          <w:szCs w:val="16"/>
        </w:rPr>
        <w:t> 20.03.2020   saat 16.30’a</w:t>
      </w:r>
      <w:r w:rsidRPr="0034675D">
        <w:rPr>
          <w:sz w:val="16"/>
          <w:szCs w:val="16"/>
        </w:rPr>
        <w:t xml:space="preserve"> kadar </w:t>
      </w:r>
      <w:proofErr w:type="spellStart"/>
      <w:r w:rsidRPr="0034675D">
        <w:rPr>
          <w:sz w:val="16"/>
          <w:szCs w:val="16"/>
        </w:rPr>
        <w:t>ESOGÜ.Bilimsel</w:t>
      </w:r>
      <w:proofErr w:type="spellEnd"/>
      <w:r w:rsidRPr="0034675D">
        <w:rPr>
          <w:sz w:val="16"/>
          <w:szCs w:val="16"/>
        </w:rPr>
        <w:t xml:space="preserve"> Araştırmalar Birimi Satın alma Servisine elden, posta, faks veya e-mail (</w:t>
      </w:r>
      <w:hyperlink r:id="rId5" w:history="1">
        <w:r w:rsidRPr="0034675D">
          <w:rPr>
            <w:rStyle w:val="Kpr"/>
            <w:sz w:val="16"/>
            <w:szCs w:val="16"/>
          </w:rPr>
          <w:t>bap@tm.ogu.edu.tr</w:t>
        </w:r>
      </w:hyperlink>
      <w:r w:rsidRPr="0034675D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B571D0" w:rsidRPr="0034675D" w:rsidRDefault="00B571D0" w:rsidP="00B571D0">
      <w:pPr>
        <w:rPr>
          <w:sz w:val="16"/>
          <w:szCs w:val="16"/>
        </w:rPr>
      </w:pPr>
      <w:r w:rsidRPr="0034675D">
        <w:rPr>
          <w:rFonts w:eastAsia="SimSun"/>
          <w:sz w:val="16"/>
          <w:szCs w:val="16"/>
        </w:rPr>
        <w:t></w:t>
      </w:r>
      <w:r w:rsidRPr="0034675D">
        <w:rPr>
          <w:sz w:val="16"/>
          <w:szCs w:val="16"/>
        </w:rPr>
        <w:t xml:space="preserve"> Siparişin sonrasında malzemelerin </w:t>
      </w:r>
      <w:r w:rsidRPr="0034675D">
        <w:rPr>
          <w:b/>
          <w:bCs/>
          <w:color w:val="FF6600"/>
          <w:sz w:val="16"/>
          <w:szCs w:val="16"/>
        </w:rPr>
        <w:t>kaç günde teslim edileceği</w:t>
      </w:r>
      <w:r w:rsidRPr="0034675D">
        <w:rPr>
          <w:sz w:val="16"/>
          <w:szCs w:val="16"/>
        </w:rPr>
        <w:t xml:space="preserve"> belirtilecektir. </w:t>
      </w:r>
    </w:p>
    <w:p w:rsidR="00B571D0" w:rsidRPr="0034675D" w:rsidRDefault="00B571D0" w:rsidP="00B571D0">
      <w:pPr>
        <w:rPr>
          <w:sz w:val="16"/>
          <w:szCs w:val="16"/>
        </w:rPr>
      </w:pPr>
      <w:r w:rsidRPr="0034675D">
        <w:rPr>
          <w:rFonts w:eastAsia="SimSun"/>
          <w:sz w:val="16"/>
          <w:szCs w:val="16"/>
        </w:rPr>
        <w:t></w:t>
      </w:r>
      <w:r w:rsidRPr="0034675D">
        <w:rPr>
          <w:sz w:val="16"/>
          <w:szCs w:val="16"/>
        </w:rPr>
        <w:t xml:space="preserve"> </w:t>
      </w:r>
      <w:r w:rsidRPr="0034675D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34675D">
        <w:rPr>
          <w:sz w:val="16"/>
          <w:szCs w:val="16"/>
        </w:rPr>
        <w:t xml:space="preserve"> </w:t>
      </w:r>
      <w:r w:rsidRPr="004C14A0">
        <w:rPr>
          <w:b/>
          <w:bCs/>
          <w:sz w:val="18"/>
          <w:szCs w:val="18"/>
        </w:rPr>
        <w:t>1-2-3-4-5-</w:t>
      </w:r>
      <w:proofErr w:type="gramStart"/>
      <w:r w:rsidRPr="004C14A0">
        <w:rPr>
          <w:b/>
          <w:bCs/>
          <w:sz w:val="18"/>
          <w:szCs w:val="18"/>
        </w:rPr>
        <w:t>6 .KALEMLER</w:t>
      </w:r>
      <w:proofErr w:type="gramEnd"/>
      <w:r w:rsidRPr="004C14A0">
        <w:rPr>
          <w:b/>
          <w:bCs/>
          <w:sz w:val="18"/>
          <w:szCs w:val="18"/>
        </w:rPr>
        <w:t xml:space="preserve"> GRUP OLARAK DEĞERLENDİRİLECEK OLUP Kısmi Teklif Kabul Edilmeyecektir. Kalemlerin hepsine Fiyat Verilmesi Zorunludur</w:t>
      </w:r>
      <w:r>
        <w:rPr>
          <w:rFonts w:ascii="Calibri-Bold" w:hAnsi="Calibri-Bold" w:cs="Calibri-Bold"/>
          <w:b/>
          <w:bCs/>
          <w:sz w:val="18"/>
          <w:szCs w:val="18"/>
        </w:rPr>
        <w:t>.</w:t>
      </w:r>
      <w:r w:rsidRPr="004C14A0">
        <w:rPr>
          <w:rFonts w:ascii="Calibri-Bold" w:hAnsi="Calibri-Bold" w:cs="Calibri-Bold"/>
          <w:b/>
          <w:bCs/>
          <w:sz w:val="18"/>
          <w:szCs w:val="18"/>
        </w:rPr>
        <w:t xml:space="preserve"> </w:t>
      </w:r>
      <w:r w:rsidRPr="004C14A0">
        <w:rPr>
          <w:b/>
          <w:bCs/>
          <w:sz w:val="18"/>
          <w:szCs w:val="18"/>
        </w:rPr>
        <w:t>7-8-9-10-11 KALEMLER GRUP OLARAK DEĞERLENDİRİLECEK OLUP</w:t>
      </w:r>
      <w:r>
        <w:rPr>
          <w:rFonts w:ascii="Calibri-Bold" w:hAnsi="Calibri-Bold" w:cs="Calibri-Bold"/>
          <w:b/>
          <w:bCs/>
          <w:sz w:val="18"/>
          <w:szCs w:val="18"/>
        </w:rPr>
        <w:t xml:space="preserve"> </w:t>
      </w:r>
      <w:r w:rsidRPr="004C14A0">
        <w:rPr>
          <w:b/>
          <w:bCs/>
          <w:sz w:val="18"/>
          <w:szCs w:val="18"/>
        </w:rPr>
        <w:t>Kısmi Teklif Kabul Edilmeyecektir. Kalemlerin hepsine Fiyat Verilmesi Zorunludur</w:t>
      </w:r>
      <w:r>
        <w:rPr>
          <w:rFonts w:ascii="Calibri-Bold" w:hAnsi="Calibri-Bold" w:cs="Calibri-Bold"/>
          <w:b/>
          <w:bCs/>
          <w:sz w:val="18"/>
          <w:szCs w:val="18"/>
        </w:rPr>
        <w:t>.</w:t>
      </w:r>
      <w:r w:rsidRPr="004C14A0">
        <w:rPr>
          <w:rFonts w:ascii="Calibri-Bold" w:hAnsi="Calibri-Bold" w:cs="Calibri-Bold"/>
          <w:b/>
          <w:bCs/>
          <w:sz w:val="18"/>
          <w:szCs w:val="18"/>
        </w:rPr>
        <w:t xml:space="preserve"> </w:t>
      </w:r>
      <w:r w:rsidRPr="0034675D">
        <w:rPr>
          <w:sz w:val="16"/>
          <w:szCs w:val="16"/>
        </w:rPr>
        <w:t xml:space="preserve">Teklif edilen cihazların markaları ve modelleri teklif mektubunda ayrıntılı olarak belirtilmelidir. </w:t>
      </w:r>
    </w:p>
    <w:p w:rsidR="00B571D0" w:rsidRPr="0034675D" w:rsidRDefault="00B571D0" w:rsidP="00B571D0">
      <w:pPr>
        <w:rPr>
          <w:sz w:val="16"/>
          <w:szCs w:val="16"/>
        </w:rPr>
      </w:pPr>
      <w:r w:rsidRPr="0034675D">
        <w:rPr>
          <w:rFonts w:eastAsia="SimSun"/>
          <w:sz w:val="16"/>
          <w:szCs w:val="16"/>
        </w:rPr>
        <w:t></w:t>
      </w:r>
      <w:r w:rsidRPr="0034675D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B571D0" w:rsidRPr="0034675D" w:rsidRDefault="00B571D0" w:rsidP="00B571D0">
      <w:pPr>
        <w:rPr>
          <w:sz w:val="16"/>
          <w:szCs w:val="16"/>
        </w:rPr>
      </w:pPr>
      <w:r w:rsidRPr="0034675D">
        <w:rPr>
          <w:rFonts w:eastAsia="SimSun"/>
          <w:sz w:val="16"/>
          <w:szCs w:val="16"/>
        </w:rPr>
        <w:t></w:t>
      </w:r>
      <w:r w:rsidRPr="0034675D">
        <w:rPr>
          <w:sz w:val="16"/>
          <w:szCs w:val="16"/>
        </w:rPr>
        <w:t xml:space="preserve"> İSTEKLİLER VERGİ NO/TC NUMARALARINI MUTLAKA SURETLE BELİRLENECEKTİR.</w:t>
      </w:r>
    </w:p>
    <w:p w:rsidR="00B571D0" w:rsidRPr="0034675D" w:rsidRDefault="00B571D0" w:rsidP="00B571D0">
      <w:pPr>
        <w:pStyle w:val="GvdeMetni"/>
        <w:rPr>
          <w:sz w:val="16"/>
          <w:szCs w:val="16"/>
        </w:rPr>
      </w:pPr>
      <w:r w:rsidRPr="0034675D">
        <w:rPr>
          <w:rFonts w:eastAsia="SimSun"/>
          <w:sz w:val="16"/>
          <w:szCs w:val="16"/>
        </w:rPr>
        <w:t></w:t>
      </w:r>
      <w:r w:rsidRPr="0034675D">
        <w:rPr>
          <w:sz w:val="16"/>
          <w:szCs w:val="16"/>
        </w:rPr>
        <w:t xml:space="preserve"> teklif </w:t>
      </w:r>
      <w:proofErr w:type="spellStart"/>
      <w:r w:rsidRPr="0034675D">
        <w:rPr>
          <w:sz w:val="16"/>
          <w:szCs w:val="16"/>
        </w:rPr>
        <w:t>edeilen</w:t>
      </w:r>
      <w:proofErr w:type="spellEnd"/>
      <w:r w:rsidRPr="0034675D">
        <w:rPr>
          <w:sz w:val="16"/>
          <w:szCs w:val="16"/>
        </w:rPr>
        <w:t xml:space="preserve"> malzemelere ait katalog var ise teklif mektupları </w:t>
      </w:r>
      <w:proofErr w:type="spellStart"/>
      <w:r w:rsidRPr="0034675D">
        <w:rPr>
          <w:sz w:val="16"/>
          <w:szCs w:val="16"/>
        </w:rPr>
        <w:t>içersinde</w:t>
      </w:r>
      <w:proofErr w:type="spellEnd"/>
      <w:r w:rsidRPr="0034675D">
        <w:rPr>
          <w:sz w:val="16"/>
          <w:szCs w:val="16"/>
        </w:rPr>
        <w:t xml:space="preserve"> getirilmesi gerekmektedir</w:t>
      </w:r>
      <w:proofErr w:type="gramStart"/>
      <w:r w:rsidRPr="0034675D">
        <w:rPr>
          <w:sz w:val="16"/>
          <w:szCs w:val="16"/>
        </w:rPr>
        <w:t>..</w:t>
      </w:r>
      <w:proofErr w:type="gramEnd"/>
      <w:r w:rsidRPr="0034675D">
        <w:rPr>
          <w:sz w:val="16"/>
          <w:szCs w:val="16"/>
        </w:rPr>
        <w:t xml:space="preserve"> </w:t>
      </w:r>
    </w:p>
    <w:p w:rsidR="00B571D0" w:rsidRPr="0034675D" w:rsidRDefault="00B571D0" w:rsidP="00B571D0">
      <w:pPr>
        <w:rPr>
          <w:sz w:val="16"/>
          <w:szCs w:val="16"/>
        </w:rPr>
      </w:pPr>
      <w:r w:rsidRPr="0034675D">
        <w:rPr>
          <w:rFonts w:eastAsia="SimSun"/>
          <w:sz w:val="16"/>
          <w:szCs w:val="16"/>
        </w:rPr>
        <w:t></w:t>
      </w:r>
      <w:r w:rsidRPr="0034675D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34675D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B571D0" w:rsidRPr="0034675D" w:rsidRDefault="00B571D0" w:rsidP="00B571D0">
      <w:pPr>
        <w:rPr>
          <w:sz w:val="16"/>
          <w:szCs w:val="16"/>
        </w:rPr>
      </w:pPr>
      <w:r w:rsidRPr="0034675D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34675D">
        <w:rPr>
          <w:b/>
          <w:bCs/>
          <w:color w:val="008000"/>
          <w:sz w:val="16"/>
          <w:szCs w:val="16"/>
        </w:rPr>
        <w:t>numarası : 0</w:t>
      </w:r>
      <w:proofErr w:type="gramEnd"/>
      <w:r w:rsidRPr="0034675D">
        <w:rPr>
          <w:b/>
          <w:bCs/>
          <w:color w:val="008000"/>
          <w:sz w:val="16"/>
          <w:szCs w:val="16"/>
        </w:rPr>
        <w:t xml:space="preserve"> 222 239 37 97 / 0 222 239 59 56 / 0 222 239 37 50 - 5501</w:t>
      </w:r>
    </w:p>
    <w:p w:rsidR="00B571D0" w:rsidRPr="0034675D" w:rsidRDefault="00B571D0" w:rsidP="00B571D0">
      <w:pPr>
        <w:rPr>
          <w:sz w:val="16"/>
          <w:szCs w:val="16"/>
        </w:rPr>
      </w:pPr>
      <w:r w:rsidRPr="0034675D">
        <w:rPr>
          <w:rFonts w:eastAsia="SimSun"/>
          <w:sz w:val="16"/>
          <w:szCs w:val="16"/>
        </w:rPr>
        <w:t></w:t>
      </w:r>
      <w:r w:rsidRPr="0034675D">
        <w:rPr>
          <w:sz w:val="16"/>
          <w:szCs w:val="16"/>
        </w:rPr>
        <w:t xml:space="preserve"> </w:t>
      </w:r>
      <w:r w:rsidRPr="0034675D">
        <w:rPr>
          <w:b/>
          <w:bCs/>
          <w:color w:val="3366FF"/>
          <w:sz w:val="16"/>
          <w:szCs w:val="16"/>
        </w:rPr>
        <w:t>İdari bilgi için=</w:t>
      </w:r>
      <w:r w:rsidRPr="0034675D">
        <w:rPr>
          <w:sz w:val="16"/>
          <w:szCs w:val="16"/>
        </w:rPr>
        <w:t xml:space="preserve"> Tel: 0 222 239 37 50-5526-5530 </w:t>
      </w:r>
      <w:proofErr w:type="spellStart"/>
      <w:r w:rsidRPr="0034675D">
        <w:rPr>
          <w:sz w:val="16"/>
          <w:szCs w:val="16"/>
        </w:rPr>
        <w:t>Fax</w:t>
      </w:r>
      <w:proofErr w:type="spellEnd"/>
      <w:r w:rsidRPr="0034675D">
        <w:rPr>
          <w:sz w:val="16"/>
          <w:szCs w:val="16"/>
        </w:rPr>
        <w:t>: 0 222 239 39 03</w:t>
      </w:r>
    </w:p>
    <w:p w:rsidR="00B571D0" w:rsidRDefault="00B571D0" w:rsidP="00B571D0">
      <w:pPr>
        <w:ind w:firstLine="45"/>
        <w:jc w:val="both"/>
        <w:rPr>
          <w:b/>
          <w:color w:val="008000"/>
          <w:sz w:val="16"/>
          <w:szCs w:val="16"/>
        </w:rPr>
      </w:pPr>
      <w:r w:rsidRPr="0034675D">
        <w:rPr>
          <w:b/>
          <w:bCs/>
          <w:color w:val="008000"/>
          <w:sz w:val="16"/>
          <w:szCs w:val="16"/>
        </w:rPr>
        <w:t>Teknik Bilgi için:</w:t>
      </w:r>
      <w:r w:rsidRPr="0034675D">
        <w:rPr>
          <w:b/>
          <w:color w:val="008000"/>
          <w:sz w:val="16"/>
          <w:szCs w:val="16"/>
        </w:rPr>
        <w:t xml:space="preserve"> FEF Biyoloji </w:t>
      </w:r>
      <w:proofErr w:type="spellStart"/>
      <w:proofErr w:type="gramStart"/>
      <w:r w:rsidRPr="0034675D">
        <w:rPr>
          <w:b/>
          <w:color w:val="008000"/>
          <w:sz w:val="16"/>
          <w:szCs w:val="16"/>
        </w:rPr>
        <w:t>Böl.Araş</w:t>
      </w:r>
      <w:proofErr w:type="gramEnd"/>
      <w:r w:rsidRPr="0034675D">
        <w:rPr>
          <w:b/>
          <w:color w:val="008000"/>
          <w:sz w:val="16"/>
          <w:szCs w:val="16"/>
        </w:rPr>
        <w:t>.Gör.Dr.Emre</w:t>
      </w:r>
      <w:proofErr w:type="spellEnd"/>
      <w:r w:rsidRPr="0034675D">
        <w:rPr>
          <w:b/>
          <w:color w:val="008000"/>
          <w:sz w:val="16"/>
          <w:szCs w:val="16"/>
        </w:rPr>
        <w:t xml:space="preserve"> CEYHAN /  0 222 239 37 50 / 2856</w:t>
      </w:r>
    </w:p>
    <w:p w:rsidR="00B571D0" w:rsidRPr="0034675D" w:rsidRDefault="00B571D0" w:rsidP="00B571D0">
      <w:pPr>
        <w:ind w:firstLine="45"/>
        <w:jc w:val="both"/>
        <w:rPr>
          <w:b/>
          <w:color w:val="008000"/>
          <w:sz w:val="16"/>
          <w:szCs w:val="16"/>
        </w:rPr>
      </w:pPr>
    </w:p>
    <w:p w:rsidR="00B571D0" w:rsidRDefault="00B571D0" w:rsidP="00B571D0">
      <w:pPr>
        <w:rPr>
          <w:noProof/>
          <w:color w:val="000000"/>
          <w:sz w:val="18"/>
          <w:szCs w:val="18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900F56" w:rsidRDefault="00900F56"/>
    <w:p w:rsidR="0046725A" w:rsidRDefault="0046725A"/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1-KALEM RNA PURİFİCATİON KİT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Ürünün örnek tipi bakteri, kan, hücreler, doku ve maya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Ürünün kullanıldığı aplikasyonlar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NorthernBlotting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NucleaseProtectionAssays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NucleicAcidLabeling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, Real-Time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Quantitative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PCR (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qPCR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),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ReverseTranscriptase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PCR (RT-PCR),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cDNA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Library Construction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Ürünün ambalaj boyu en az 50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prep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4. 1-2-3-4-5-</w:t>
      </w:r>
      <w:proofErr w:type="gram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6 .KALEMLER</w:t>
      </w:r>
      <w:proofErr w:type="gram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GRUP OLARAK DEĞERLENDİRİLECEK OLUP, İLGİLİ FİRMA AYNI 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ALINACAK KİTLERİN STEP ONE PLUS CİHAZIYLA VE KULLANILACAK DİĞER KİTLERLE UYUMLU OLMASI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GEREKTİĞİNDEN DOLAYI.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2.KALEM HİGH-CAPACİTYCDNAREVERSETRANSCRİPTİON KİT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 RNA’dan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cDNA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eldesini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sağlamalıdır.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Elde edilen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cDNA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gen ekspresyon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master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mix,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sybr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gren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master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mix ve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real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time uygulamalarında kullanılan diğer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mastermixler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ile uyumlu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 1 tüp en az 1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mL’lik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10X RT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Buffer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1 tüp en az 1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mL’lik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10X RT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RandomPrimer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, 1 tüp en az 0.2mL’lik 25X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dNTPMix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(100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mM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), 1 tüp en az 0.2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‘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likMultiScribe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®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ReverseTranscriptase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(50 U/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μL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) içermelidir.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Reaksiyon hacmi en az 20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ul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5.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 en az 0.02 ile 2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μg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arasındaki total RNA’dan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cDNA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çevirebilmelidir.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6.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Elde edilen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cDNA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büyüklüğü en az 7kb’ye kadar ulaşabilmelidir.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7.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Reaksiyon süresi en çok 0,5-1 saat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8.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Teklif veren firmalar yetki belgelerini sunmalıdırlar.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9.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Orijinal ambalajında ve en az -20 °C saklama koşullarında teslim edilmelidir.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5. 1-2-3-4-5-</w:t>
      </w:r>
      <w:proofErr w:type="gram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6 .KALEMLER</w:t>
      </w:r>
      <w:proofErr w:type="gram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ALINACAK KİTLERİN STEP ONE PLUS CİHAZIYLA VE KULLANILACAK DİĞER KİTLERLE UYUMLU OLMASI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GEREKTİĞİNDEN DOLAYI.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3.KALEM TAQMAN™ GENE EXPRESSİON MASTER MİX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1.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Mix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gen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ekspreyon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çalışmalarına uygun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2.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Mix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en az 2x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konsantrasyonunda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3.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Mix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içerisinde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AmpliTaq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Gold® DNA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Polymerase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UP (Ultra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Pure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),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Uracil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-DNA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Glycosylase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dUTP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'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lidNTP'ler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Passive</w:t>
      </w:r>
      <w:proofErr w:type="spellEnd"/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Reference 1 ve optimize edilmiş mix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komponentleri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içermelidir.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4.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Mix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en az 5X5 ml'lik ambalaj şekilde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5.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Mix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25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μL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son çalışma hacmi için en az 400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reaksiyonluk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6.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2-8 ºC saklama koşullarında teslim edilmelidir.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7.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Teklif veren firmalar yetki belgelerini sunmalıdırlar.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8.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 saklama koşullarına uygun olarak teslim edilmelidir.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9. 1-2-3-4-5-</w:t>
      </w:r>
      <w:proofErr w:type="gram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6 .KALEMLER</w:t>
      </w:r>
      <w:proofErr w:type="gram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ÜRÜNÜN STEP ONE PLUS RT-PCR CİHAZI VE DİĞER KİTLERLE UYUMLU OLMASI GEREKTİĞİNDEN DOLAYI.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4. KALEM TAQMAN GENE EXPRESSİONASSAY (ACTB, NRF-2, CTGF, TGF-β1, TNF-ALPHA, IL-6=6 ADET)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Gen ekspresyon çalışmaları için uygun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- İstenilen bölgeye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spesifik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çalışma imkanı sunmalıdır.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-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Assayler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hazır şekilde mix halinde gelmelidir.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-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Assay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içerisinde en az 2 adet işaretsiz PCR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primeri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ve en az 1 adet işaretli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TaqManprob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bulundurmalıdır.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-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Assay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en az 20x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konsantrasyonunda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Minimum 250 reaksiyona yetecek kadar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-20 ºC de saklanmalıdır.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Teklif veren firmalar yetki belgelerini sunmalıdırlar.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- Ürün saklama koşullarına uygun olarak teslim edilmelidir.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10. 1-2-3-4-5-</w:t>
      </w:r>
      <w:proofErr w:type="gram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6 .KALEMLER</w:t>
      </w:r>
      <w:proofErr w:type="gram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ÜRÜNÜN STEP ONE PLUS RT-PCR CİHAZI VE DİĞER KİTLERLE UYUMLU OLMASI GEREKTİĞİNDEN DOLAYI.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5. KALEM DNASE/RNASE-FREE DİSTİLLED WATER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En az 500 ml ambalajında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2.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Dnase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ve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Rnase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Free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0.1-μm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membrane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-filtreden geçerek test edilmiş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Şişe formatında teslim edilmelidir.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5.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Oda ısısında saklanmalıdır.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6.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Teklif veren firma yetki belgelerini sunmalıdırlar.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7. 1-2-3-4-5-</w:t>
      </w:r>
      <w:proofErr w:type="gram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6 .KALEMLER</w:t>
      </w:r>
      <w:proofErr w:type="gram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6. KALEM FAST OPTİCAL 96-WELL REACTİONPLATEWİTHBARCODE, 0.1 ML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En az 20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plate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içermelidir.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Barkod içermelidir.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310 Genetik Analiz Cihazı, 3130 Genetik Analiz Cihazı, 3130xl Genetik Analiz Cihazı, 3500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Dx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Genetik Analiz Cihazı,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3500 Genetik Analiz Cihazı, 3500xL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Dx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Genetik Analiz Cihazı, 3500xL Genetik Analiz Cihazı, 3730 DNA Analizörü,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3730xl DNA Analizörü, 7500 Hızlı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Dx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Sistemi, 7500 Hızlı Sistem, 7900HT Hızlı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Sistem 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StepOnePlus</w:t>
      </w:r>
      <w:proofErr w:type="spellEnd"/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™,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Veriti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®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Dx</w:t>
      </w:r>
      <w:proofErr w:type="spellEnd"/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Hızlı Termal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Döngüleyici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Veriti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® Hızlı Termal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Döngüleyici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ve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ViiA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™ 7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Dx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Hızlı Sistem,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ViiA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™ 7 Hızlı Sistemleri ile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kullanmaya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uyumlu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lastRenderedPageBreak/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En az 96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oyuklu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plakası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5.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Tepki hızı fazla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6.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Oda sıcaklığında saklanabilir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7.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Teklif veren firmalar yetki belgelerini sunmalıdırlar.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8. 1-2-3-4-5-</w:t>
      </w:r>
      <w:proofErr w:type="gram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6 .KALEMLER</w:t>
      </w:r>
      <w:proofErr w:type="gram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ÜRÜN STEP ONE PLUS MARKA RT-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PCR CİHAZININ HAZNESİNE YERLEŞMEYE UYGUN OLACAK ŞEKİLDE TEDARİK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EDİLMELİDİR.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***1-2-3-4-5-</w:t>
      </w:r>
      <w:proofErr w:type="gram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6 .KALEMLER</w:t>
      </w:r>
      <w:proofErr w:type="gram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SAĞLAMALIDIR. Ayrıca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Moleküler biyoloji laboratuvarında kullanmakta olduğum </w:t>
      </w:r>
      <w:proofErr w:type="spell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Aplite</w:t>
      </w:r>
      <w:proofErr w:type="spell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firmasının ürettiği STEP ONE PLUS RT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-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PCR cihazı ile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proofErr w:type="gram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çalışan</w:t>
      </w:r>
      <w:proofErr w:type="gram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kitlerin dışında farklı bir markaya ait teklif verildiğinde yüklenici firma kitlerin çalıştığını gösterecek </w:t>
      </w:r>
      <w:proofErr w:type="spell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demotrasy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onu</w:t>
      </w:r>
      <w:proofErr w:type="spellEnd"/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proofErr w:type="gram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yapmakla</w:t>
      </w:r>
      <w:proofErr w:type="gram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yükümlü olmalıdır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7.KALEM TRIZOL™ REAGENT,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Ürünün örnek tipi bakteri, kan, hücreler, bitki örnekleri, doku,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viral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örnekler ve maya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Ürünün kullanıldığı aplikasyonlar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Cloning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NorthernBlotting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NucleaseProtectionAssays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Real-Time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Quantitative</w:t>
      </w:r>
      <w:proofErr w:type="spellEnd"/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PCR (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qPCR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),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ReverseTranscriptase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PCR (RT-PCR),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cDNA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Library Construction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Final ürünü total RNA,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transkriptom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RNA ve mikro RNA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Ürünün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izolasyon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teknolojisi organik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ekstraksiyon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5.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 en az 100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prep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reaksiyona sahip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6.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Ürünün ambalaj boyu en az 100 ml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7.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Ürünün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pürifikasyon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zamanı en fazla 1 saat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8.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 oda sıcaklığında taşınmalıdır.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9. 7-8-9-10-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11 KALEMLER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8. 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KALEM ACRYLAMİDE/BİS 29:1, 40% (W/V) SOLUTİON,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Ürünün uzantısı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Ambion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 en az 500 ml ambalaja sahip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 oda sıcaklığında taşınmalıdır.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4. 7-8-9-10-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11 KALEMLER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9. 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KALEM WESTERN BLOT İÇİNPROTEİN PRİMER ANTİKORLARI (</w:t>
      </w:r>
      <w:proofErr w:type="spellStart"/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ACTin</w:t>
      </w:r>
      <w:proofErr w:type="spellEnd"/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, NRF-2, CTGF, TGF-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β1, 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TNF-ALPHA, IL-6=6 adet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Fare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monoklonal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İnsan orijinli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Western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blot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immünopresipitasyon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immünofloresans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immünohistokimya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ve katı fazlı elizada çalışıyor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Western için başlangıç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dilüsyonu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en fazla 1:100,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aralığı en fazla 1:100-1:1000;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immünopresipitasyonda</w:t>
      </w:r>
      <w:proofErr w:type="spellEnd"/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her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100-500μg total proteine en az 1-2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μg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;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immünofloresans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için başlangıç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dilüsyonu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en fazla 1:50,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aralığı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aralığı en fazla 1:50-1:500 ve katı faz eliza için başlangıç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dilüsyonu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en fazla 1:30,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aralığı en fazla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1:30-1:3000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5.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En fazla 4°C’de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saklınabilir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6. 7-8-9-10-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11 KALEMLER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, 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CİHAZ VE EKİPMANLARI SAĞLAMALIDIR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DENEYLER İÇİN KULLANILACAK DOKU MİKTARI VE CİHAZLARLA UYUMLU BİR ŞEKİLDE ÇALIŞMALIDIR.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10. 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KALEM SEKONDER ANTİKOR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Fareden elde edilen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primere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karşı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reaktivite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göstermelidir.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Teslim tarihinden itibaren en az iki yıl kullanım ömrüne sahip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Gerekli deneysel sonuçlar alınmadığı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taktirde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satıcı firma teknik destekte bulunmalıdır.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Problemli üründe iade yapılabilmelidir.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5. 7-8-9-10-11 KALEMLER 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ÜRÜN KULLANILACAK PRİMER ANTİKORLARLA VE CİHAZLARLA UYUMLU ÇALIŞMALIDIR.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11. 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KALEM ECL WESTERN BLOTTİNG 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SUBSTRATE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Ürünün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deteksiyon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metodu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kemilüminesans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Ürünün ambalaj boyu en 500 ml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Ürünün hassasiyeti düşük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pikogram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Ürünün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substrat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tipi HRP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5. 7-8-9-10-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11 KALEMLER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</w:t>
      </w: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ÜRÜN KULLANILACAK CİHAZA UYUM GÖSTERMELİDİR.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7-8-9-10-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11 KALEMLER GRUP OLARAK DEĞERLENDİRİLECEK OLUP, İLGİLİ FİRMA AYNIZAMANDA ÇALIŞMA İÇİN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GEREKLİ HER TÜRLÜ LABORATUAR EĞİTİM VE DESTEĞİNİ, GEREKLİ CİHAZ VE EKİPMANLARI SAĞLAMALIDIR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12. 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KALEM ELDİVEN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Nonsteril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En az 100 lük ambalajda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13. KALEM EPENDORF TÜP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En az 1,5 ml hacminde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Kapaklı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Sızdırmazlık için kilitli kapaklı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Üzerinde yazı yazılabilir traşlı alan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lastRenderedPageBreak/>
        <w:t xml:space="preserve">14. 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KALEM PİPET UCU 10 UL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En fazla 1-10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ul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hacimli olmalıdır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Filtreli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olmaldır</w:t>
      </w:r>
      <w:proofErr w:type="spellEnd"/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96’lık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racklarda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15.KA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LEM PİPET UCU 20 UL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En fazla 1-20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ul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hacimli olmalıdır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Filtreli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olmaldır</w:t>
      </w:r>
      <w:proofErr w:type="spellEnd"/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96’lık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racklarda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olmalıdır .</w:t>
      </w:r>
      <w:proofErr w:type="gramEnd"/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16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.KALEM PİPET UCU 100 UL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En fazla 100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ul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hacimli olmalıdır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Filtreli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olmaldır</w:t>
      </w:r>
      <w:proofErr w:type="spellEnd"/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96’lık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racklarda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olmalıdır .</w:t>
      </w:r>
      <w:proofErr w:type="gramEnd"/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17</w:t>
      </w: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.KALEM PİPET UCU 200 UL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En fazla 200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ul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Filtreli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olmaldır</w:t>
      </w:r>
      <w:proofErr w:type="spellEnd"/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96’lık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racklarda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olmalıdır .</w:t>
      </w:r>
      <w:proofErr w:type="gramEnd"/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18.KALEM FALKON TÜP-15 ML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Steril,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polipropilen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, vida kapaklı, sızdırmaz ve konik tabanlı olmalıdır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En fazla 15mllik hacim kapasitesinde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Santrifüj işlemine ve sterilizasyona dayanıklı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Üzerinde yazı alanı olmalı ve ml cinsinden bölmeli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19.KALEM FALKON TÜP-50 ML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Steril,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polipropilen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, vida kapaklı, sızdırmaz ve konik tabanlı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50 ml’lik hacim kapasitesinde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Santrifüj işlemine ve sterilizasyona dayanıklı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Üzerinde yazı alanı olmalı ve ml cinsinden bölmeli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>20.KALEM KARBONTETRAKLORÜR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En az 100 ml ambalajda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En az 99.5% saflıkta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Farelerde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fibroz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oluşturulması gereken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konsantrasyon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olduğundan, içeriğinde &lt;0.002%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water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&lt;0.005%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water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(100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)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HİZMET ALIMI ŞARTNAMESİ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SUPEROXIDE DISMUTASE ASSAY KITI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 plazma, serum, eritrosit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lizatı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hücre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lizatı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ve doku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homojenatında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çalışabilmelidir.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 en az 96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testlik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orijinal ambalajında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Kit en az -20ᵒC’de muhafaza edilmelidir.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 içeriğinde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AssayBuffer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10x,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SampleBuffer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10x,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RadicalDetector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SOD Standard,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XanthineOxidase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bulunmalıdır.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5.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superoxide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radikallerinin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tesbiti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için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tetrazolium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tuzu içermelidir.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6.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SOD’un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Cu/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Zn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, Mn ve Fe SOD üç türünü de ölçebilmelidir.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7.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Gerekli örnek miktarı en az 10μL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8.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İnkübasyon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süresi en az 20 dakika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9.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Test oda sıcaklığında çalışılmalıdır.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10.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Sonuç hesaplama standartlarla çizilen grafikle yapılmalıdır.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Okuma 440-460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nm’de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yapılmalıdır.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 saklama koşullarına uygun olarak teslim edilmelidir.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Teklif verecek firmalar çalışma sırasında aplikasyon ve çalışma desteği vereceklerdir.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Kit çalışması için gerekli pipet, okuyucu ve yıkayıcı gibi cihazlar firma tarafından karşılanacaktır.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15.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Teklif verecek firmaların TSE Yeterlilik Belgesi olmalıdır ve teklifle beraber verilmelidir.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16.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Çalışma için Gerekli tüm sarf ve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ekipmanlar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firma tarafından karşılanacaktır.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GRUP OLARAK DEĞERLENDİRİLECEK OLUP, İLGİLİ FİRMA AYNIZAMANDA ÇALIŞMA İÇİN GEREKLİ HER TÜRLÜ LABORATUAR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EĞİTİM VE DESTEĞİNİ, GEREKLİ CİHAZ VE EKİPMANLARI SAĞLAYARAK, TESTLERİN HİZMETİNİ VERECEKTİR.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CATALASE ASSAY KİTİ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 CAT seviyesini serum,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plasma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eritrosit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lizati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doku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homojenat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ve hücre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lizatlarında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ölçebilmelidir.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En az 96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testlik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orijinal ambalajında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 içeriğinde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Assay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Buffer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10x,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Catalase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Sample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Buffer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10x,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Catalase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Formaldehyte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Standard,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Catalase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Control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(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liyofilize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halde),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Catalase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Potassium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Hydroxide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Catalase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Hydrogen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Peroxide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Catalase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Purpald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(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Chromagen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),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Catalase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Potassium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Periodate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bulunmalıdır.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 buzdolabı ısısında saklanabilir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5.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Kullanılacak örnek miktarı en az 20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μl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6.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Toplam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inkübasyon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süresi en az 35 dakika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7.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Kitin hassasiyeti 2-35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nmol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/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min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/ml aralığında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8.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Okuma 540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nm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de yapılmalıdır.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9.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 saklama koşullarına uygun olarak teslim edilmelidir.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10.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Teklif verecek firmalar çalışma sırasında aplikasyon ve çalışma desteği vereceklerdir.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Kit çalışması için gerekli pipet, okuyucu ve yıkayıcı gibi cihazlar firma tarafından karşılanacaktır.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Teklif verecek firmaların TSE Yeterlilik Belgesi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Çalışma için Gerekli tüm sarf ve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ekipmanlar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firma tarafından karşılanacaktır.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GRUP OLARAK DEĞERLENDİRİLECEK OLUP, İLGİLİ FİRMA AYNIZAMANDA ÇALIŞMA İÇİN GEREKLİ HER TÜRLÜ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LABORATUAR EĞİTİM VE DESTEĞİNİ, GEREKLİ CİHAZ VE EKİPMANLARI SAĞLAYARAK, TESTLERİN HİZMETİNİ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VERECEKTİR.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lastRenderedPageBreak/>
        <w:t>ALT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Kitler;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human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rat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, sığır, koyun, keçi örnekleriyle çalışılabilmelidir.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Kitlerin içerisinde çalışma için gerekli tüm kimyasallar bulunmalıdır.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Teklif edilen kitlerin, markaları, ambalaj şekli ve test adedi mutlaka belirtilecektir.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Çalışma için Gerekli tüm sarf ve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ekipmanlar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firma tarafından karşılanacaktır.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GRUP OLARAK DEĞERLENDİRİLECEK OLUP, İLGİLİ FİRMA AYNI ZAMANDA ÇALIŞMA İÇİN GEREKLİ HER TÜRLÜ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LABORATUAR EĞİTİM VE DESTEĞİNİ, GEREKLİ CİHAZ VE EKİPMANLARI SAĞLAYARAK, TESTLERİN HİZMETİNİ VERECEKTİR.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AST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Kitler;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human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rat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>, sığır, koyun, keçi örnekleriyle çalışılabilmelidir.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Kitlerin içerisinde çalışma için gerekli tüm kimyasallar bulunmalıdır.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Teklif edilen kitlerin, markaları, ambalaj şekli ve test adedi mutlaka belirtilecektir.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Çalışma için Gerekli tüm sarf ve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ekipmanlar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firma tarafından karşılanacaktır.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GRUP OLARAK DEĞERLENDİRİLECEK OLUP, İLGİLİ FİRMA AYNIZAMANDA ÇALIŞMA İÇİN GEREKLİ HER TÜRLÜ LABORATUAR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EĞİTİM VE DESTEĞİNİ, GEREKLİ CİHAZ VE EKİPMANLARI SAĞLAYARAK, TESTLERİN HİZMETİNİ VERECEKTİR.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proofErr w:type="spellStart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Collagen</w:t>
      </w:r>
      <w:proofErr w:type="spellEnd"/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 IV VE LAMININ ANTIKORU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1.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Fare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monoklonal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2.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İnsan orijinli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3.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Western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blot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immünopresipitasyon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immünofloresans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immünohistokimya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ve katı fazlı elizada çalışıyor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4.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Western için başlangıç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dilüsyonu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en az 1:100,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aralığı en fazla 1:100-1:1000;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immünopresipitasyonda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her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100-500μg total proteine en fazla 1-2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μg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;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immünofloresans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için başlangıç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dilüsyonu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en fazla 1:50,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aralığı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aralığı en fazla 1:50-1:500 ve katı faz eliza için başlangıç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dilüsyonu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en fazla 1:30, </w:t>
      </w:r>
      <w:proofErr w:type="spellStart"/>
      <w:r>
        <w:rPr>
          <w:rFonts w:ascii="Calibri" w:eastAsiaTheme="minorHAnsi" w:hAnsi="Calibri" w:cs="Calibri"/>
          <w:sz w:val="18"/>
          <w:szCs w:val="18"/>
          <w:lang w:eastAsia="en-US"/>
        </w:rPr>
        <w:t>dilüsyon</w:t>
      </w:r>
      <w:proofErr w:type="spell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aralığı en fazla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" w:eastAsiaTheme="minorHAnsi" w:hAnsi="Calibri" w:cs="Calibri"/>
          <w:sz w:val="18"/>
          <w:szCs w:val="18"/>
          <w:lang w:eastAsia="en-US"/>
        </w:rPr>
        <w:t>1:30-1:3000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5.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>Ürün buzdolabı ısısında saklanabilir olmalıdır.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" w:eastAsiaTheme="minorHAnsi" w:hAnsi="Calibri" w:cs="Calibri"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 xml:space="preserve">6. </w:t>
      </w:r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Çalışma için Gerekli tüm sarf ve </w:t>
      </w:r>
      <w:proofErr w:type="gramStart"/>
      <w:r>
        <w:rPr>
          <w:rFonts w:ascii="Calibri" w:eastAsiaTheme="minorHAnsi" w:hAnsi="Calibri" w:cs="Calibri"/>
          <w:sz w:val="18"/>
          <w:szCs w:val="18"/>
          <w:lang w:eastAsia="en-US"/>
        </w:rPr>
        <w:t>ekipmanlar</w:t>
      </w:r>
      <w:proofErr w:type="gramEnd"/>
      <w:r>
        <w:rPr>
          <w:rFonts w:ascii="Calibri" w:eastAsiaTheme="minorHAnsi" w:hAnsi="Calibri" w:cs="Calibri"/>
          <w:sz w:val="18"/>
          <w:szCs w:val="18"/>
          <w:lang w:eastAsia="en-US"/>
        </w:rPr>
        <w:t xml:space="preserve"> firma tarafından karşılanacaktır.</w:t>
      </w:r>
    </w:p>
    <w:p w:rsidR="0046725A" w:rsidRDefault="0046725A" w:rsidP="0046725A">
      <w:pPr>
        <w:autoSpaceDE w:val="0"/>
        <w:autoSpaceDN w:val="0"/>
        <w:adjustRightInd w:val="0"/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</w:pPr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FİRMA AYNI ZAMANDA ÇALIŞMA İÇİN GEREKLİ HER TÜRLÜ LABORATUAR EĞİTİM VE DESTEĞİNİ, GEREKLİ CİHAZ VE</w:t>
      </w:r>
    </w:p>
    <w:p w:rsidR="0046725A" w:rsidRDefault="0046725A" w:rsidP="0046725A">
      <w:r>
        <w:rPr>
          <w:rFonts w:ascii="Calibri-Bold" w:eastAsiaTheme="minorHAnsi" w:hAnsi="Calibri-Bold" w:cs="Calibri-Bold"/>
          <w:b/>
          <w:bCs/>
          <w:sz w:val="18"/>
          <w:szCs w:val="18"/>
          <w:lang w:eastAsia="en-US"/>
        </w:rPr>
        <w:t>EKİPMANLARI SAĞLAMAYARAK, DOKU TAKİBİ VE İMMUNOHİSTOKİMYA BOYAMASI HİZMETİ VERİLECEKTİR</w:t>
      </w:r>
      <w:r>
        <w:rPr>
          <w:rFonts w:ascii="Calibri-Bold" w:eastAsiaTheme="minorHAnsi" w:hAnsi="Calibri-Bold" w:cs="Calibri-Bold"/>
          <w:sz w:val="20"/>
          <w:szCs w:val="20"/>
          <w:lang w:eastAsia="en-US"/>
        </w:rPr>
        <w:t>__</w:t>
      </w:r>
    </w:p>
    <w:sectPr w:rsidR="0046725A" w:rsidSect="00B571D0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MS Gothic"/>
    <w:panose1 w:val="00000000000000000000"/>
    <w:charset w:val="00"/>
    <w:family w:val="swiss"/>
    <w:notTrueType/>
    <w:pitch w:val="default"/>
    <w:sig w:usb0="00000007" w:usb1="08070000" w:usb2="00000010" w:usb3="00000000" w:csb0="0002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A5"/>
    <w:rsid w:val="0046725A"/>
    <w:rsid w:val="004F1122"/>
    <w:rsid w:val="00900F56"/>
    <w:rsid w:val="00B571D0"/>
    <w:rsid w:val="00F5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677C"/>
  <w15:chartTrackingRefBased/>
  <w15:docId w15:val="{747D3CA5-5B12-4797-AF2F-CC982E2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B571D0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B571D0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B571D0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B571D0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B571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2926</Words>
  <Characters>16680</Characters>
  <Application>Microsoft Office Word</Application>
  <DocSecurity>0</DocSecurity>
  <Lines>139</Lines>
  <Paragraphs>39</Paragraphs>
  <ScaleCrop>false</ScaleCrop>
  <Company>NouS/TncTR</Company>
  <LinksUpToDate>false</LinksUpToDate>
  <CharactersWithSpaces>19567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2020-03-12T12:26:00Z</dcterms:created>
  <dcterms:modified xsi:type="dcterms:W3CDTF">2020-03-12T12:32:00Z</dcterms:modified>
</cp:coreProperties>
</file>